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92E7D" w14:textId="77777777" w:rsidR="006C1812" w:rsidRDefault="00745580" w:rsidP="00D72731">
      <w:pPr>
        <w:shd w:val="clear" w:color="auto" w:fill="FFFFFF"/>
        <w:spacing w:after="240" w:line="240" w:lineRule="auto"/>
        <w:jc w:val="center"/>
        <w:rPr>
          <w:rFonts w:ascii="Arial" w:eastAsia="Times New Roman" w:hAnsi="Arial" w:cs="Mangal"/>
          <w:b/>
          <w:bCs/>
          <w:color w:val="222222"/>
          <w:kern w:val="0"/>
          <w:sz w:val="24"/>
          <w:szCs w:val="24"/>
          <w:lang w:eastAsia="en-IN" w:bidi="mr-IN"/>
          <w14:ligatures w14:val="none"/>
        </w:rPr>
      </w:pPr>
      <w:r w:rsidRPr="00EC05B1">
        <w:rPr>
          <w:rFonts w:hint="cs"/>
          <w:cs/>
        </w:rPr>
        <w:t xml:space="preserve"> </w:t>
      </w:r>
      <w:r w:rsidR="00EC05B1" w:rsidRPr="00CE79C1">
        <w:rPr>
          <w:rFonts w:ascii="Arial" w:eastAsia="Times New Roman" w:hAnsi="Arial" w:cs="Mangal"/>
          <w:b/>
          <w:bCs/>
          <w:color w:val="222222"/>
          <w:kern w:val="0"/>
          <w:sz w:val="24"/>
          <w:szCs w:val="24"/>
          <w:cs/>
          <w:lang w:eastAsia="en-IN" w:bidi="mr-IN"/>
          <w14:ligatures w14:val="none"/>
        </w:rPr>
        <w:t>टोपीवाला हायस्कूल</w:t>
      </w:r>
      <w:r w:rsidR="00EC05B1" w:rsidRPr="00CE79C1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en-IN" w:bidi="mr-IN"/>
          <w14:ligatures w14:val="none"/>
        </w:rPr>
        <w:t xml:space="preserve">, </w:t>
      </w:r>
      <w:r w:rsidR="00EC05B1" w:rsidRPr="00CE79C1">
        <w:rPr>
          <w:rFonts w:ascii="Arial" w:eastAsia="Times New Roman" w:hAnsi="Arial" w:cs="Mangal"/>
          <w:b/>
          <w:bCs/>
          <w:color w:val="222222"/>
          <w:kern w:val="0"/>
          <w:sz w:val="24"/>
          <w:szCs w:val="24"/>
          <w:cs/>
          <w:lang w:eastAsia="en-IN" w:bidi="mr-IN"/>
          <w14:ligatures w14:val="none"/>
        </w:rPr>
        <w:t>माजी विद्यार्थी संघटना</w:t>
      </w:r>
    </w:p>
    <w:p w14:paraId="4FE32C54" w14:textId="056243A1" w:rsidR="00EC05B1" w:rsidRDefault="00EC05B1" w:rsidP="006C1812">
      <w:pPr>
        <w:shd w:val="clear" w:color="auto" w:fill="FFFFFF"/>
        <w:spacing w:after="240" w:line="240" w:lineRule="auto"/>
        <w:rPr>
          <w:rFonts w:ascii="Arial" w:eastAsia="Times New Roman" w:hAnsi="Arial" w:cs="Mangal"/>
          <w:color w:val="222222"/>
          <w:kern w:val="0"/>
          <w:sz w:val="24"/>
          <w:szCs w:val="24"/>
          <w:lang w:eastAsia="en-IN" w:bidi="mr-IN"/>
          <w14:ligatures w14:val="none"/>
        </w:rPr>
      </w:pPr>
      <w:r w:rsidRPr="00CE79C1">
        <w:rPr>
          <w:rFonts w:ascii="Arial" w:eastAsia="Times New Roman" w:hAnsi="Arial" w:cs="Arial"/>
          <w:color w:val="222222"/>
          <w:kern w:val="0"/>
          <w:sz w:val="24"/>
          <w:szCs w:val="24"/>
          <w:lang w:eastAsia="en-IN" w:bidi="mr-IN"/>
          <w14:ligatures w14:val="none"/>
        </w:rPr>
        <w:br/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cs/>
          <w:lang w:eastAsia="en-IN" w:bidi="hi-IN"/>
          <w14:ligatures w14:val="none"/>
        </w:rPr>
        <w:t>दिनांक १२ मे २०२४ रोजी मालवण येथील मामा वरेरकर नाट्यगृहात १०वी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lang w:eastAsia="en-IN" w:bidi="mr-IN"/>
          <w14:ligatures w14:val="none"/>
        </w:rPr>
        <w:t xml:space="preserve">, 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cs/>
          <w:lang w:eastAsia="en-IN" w:bidi="hi-IN"/>
          <w14:ligatures w14:val="none"/>
        </w:rPr>
        <w:t>११वी आणि १२वीच्या विद्यार्थ्यांसाठी एक "करिअर मार्गदर्शन कार्यशाळा" संपन्न झाली. या कार्यशाळेस मालवणमधील टोपीवाला हायस्कूल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lang w:eastAsia="en-IN" w:bidi="mr-IN"/>
          <w14:ligatures w14:val="none"/>
        </w:rPr>
        <w:t xml:space="preserve">, 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cs/>
          <w:lang w:eastAsia="en-IN" w:bidi="hi-IN"/>
          <w14:ligatures w14:val="none"/>
        </w:rPr>
        <w:t>जय गणेश इंग्लिश माध्यम हायस्कूल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lang w:eastAsia="en-IN" w:bidi="mr-IN"/>
          <w14:ligatures w14:val="none"/>
        </w:rPr>
        <w:t xml:space="preserve">, 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cs/>
          <w:lang w:eastAsia="en-IN" w:bidi="hi-IN"/>
          <w14:ligatures w14:val="none"/>
        </w:rPr>
        <w:t>भंडारी हायस्कूल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lang w:eastAsia="en-IN" w:bidi="mr-IN"/>
          <w14:ligatures w14:val="none"/>
        </w:rPr>
        <w:t xml:space="preserve">, 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cs/>
          <w:lang w:eastAsia="en-IN" w:bidi="hi-IN"/>
          <w14:ligatures w14:val="none"/>
        </w:rPr>
        <w:t>स का पाटील महाविद्यालय यांबरोबरच कट्टा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lang w:eastAsia="en-IN" w:bidi="mr-IN"/>
          <w14:ligatures w14:val="none"/>
        </w:rPr>
        <w:t xml:space="preserve">, 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cs/>
          <w:lang w:eastAsia="en-IN" w:bidi="hi-IN"/>
          <w14:ligatures w14:val="none"/>
        </w:rPr>
        <w:t>चौके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lang w:eastAsia="en-IN" w:bidi="mr-IN"/>
          <w14:ligatures w14:val="none"/>
        </w:rPr>
        <w:t xml:space="preserve">, 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cs/>
          <w:lang w:eastAsia="en-IN" w:bidi="hi-IN"/>
          <w14:ligatures w14:val="none"/>
        </w:rPr>
        <w:t>मसुरे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lang w:eastAsia="en-IN" w:bidi="mr-IN"/>
          <w14:ligatures w14:val="none"/>
        </w:rPr>
        <w:t xml:space="preserve">, 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cs/>
          <w:lang w:eastAsia="en-IN" w:bidi="hi-IN"/>
          <w14:ligatures w14:val="none"/>
        </w:rPr>
        <w:t>आचरा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lang w:eastAsia="en-IN" w:bidi="mr-IN"/>
          <w14:ligatures w14:val="none"/>
        </w:rPr>
        <w:t xml:space="preserve">, 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cs/>
          <w:lang w:eastAsia="en-IN" w:bidi="hi-IN"/>
          <w14:ligatures w14:val="none"/>
        </w:rPr>
        <w:t>नांदोस अशा विविध ठिकाणच्या ७५ विद्यार्थी-विद्यार्थिनींनी भाग घेतला. अनेक पालकही उपस्थित होते. विद्यार्थ्यांनी प्रश्न विचारून यात सक्रीय सहभाग घेतला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lang w:eastAsia="en-IN" w:bidi="mr-IN"/>
          <w14:ligatures w14:val="none"/>
        </w:rPr>
        <w:t>.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lang w:eastAsia="en-IN" w:bidi="mr-IN"/>
          <w14:ligatures w14:val="none"/>
        </w:rPr>
        <w:br/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lang w:eastAsia="en-IN" w:bidi="mr-IN"/>
          <w14:ligatures w14:val="none"/>
        </w:rPr>
        <w:br/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cs/>
          <w:lang w:eastAsia="en-IN" w:bidi="hi-IN"/>
          <w14:ligatures w14:val="none"/>
        </w:rPr>
        <w:t>या कार्यशाळेत प्रथम श्री संजय सावंत (टोपीवाला हायस्कूल माजी विद्यार्थी)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lang w:eastAsia="en-IN" w:bidi="mr-IN"/>
          <w14:ligatures w14:val="none"/>
        </w:rPr>
        <w:t xml:space="preserve">, 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cs/>
          <w:lang w:eastAsia="en-IN" w:bidi="hi-IN"/>
          <w14:ligatures w14:val="none"/>
        </w:rPr>
        <w:t>निवृत्त वरिष्ठ डी जी एम भारत इलेक्ट्रॉनिक्स लिमिटेड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lang w:eastAsia="en-IN" w:bidi="mr-IN"/>
          <w14:ligatures w14:val="none"/>
        </w:rPr>
        <w:t xml:space="preserve">, 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cs/>
          <w:lang w:eastAsia="en-IN" w:bidi="hi-IN"/>
          <w14:ligatures w14:val="none"/>
        </w:rPr>
        <w:t>यांनी संरक्षण विभागातील नोकरी व व्यवसाय विषयक संधी यावर मार्गदर्शन केले. त्यानंतर श्री उमेश धारगळकर (टोपीवाला हायस्कूल माजी विद्यार्थी)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lang w:eastAsia="en-IN" w:bidi="mr-IN"/>
          <w14:ligatures w14:val="none"/>
        </w:rPr>
        <w:t xml:space="preserve">, 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cs/>
          <w:lang w:eastAsia="en-IN" w:bidi="hi-IN"/>
          <w14:ligatures w14:val="none"/>
        </w:rPr>
        <w:t>मॅनेजिंग डायरेक्टर टेक्नोसिस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lang w:eastAsia="en-IN" w:bidi="mr-IN"/>
          <w14:ligatures w14:val="none"/>
        </w:rPr>
        <w:t xml:space="preserve">, 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cs/>
          <w:lang w:eastAsia="en-IN" w:bidi="hi-IN"/>
          <w14:ligatures w14:val="none"/>
        </w:rPr>
        <w:t>यांनी बांधकाम क्षेत्रातील संधी याविषयी मार्गदर्शन केले. दोघांनीही लक्षवेधक प्रेझेंटेशन द्वारे विद्यार्थ्यांना खिळवून ठेवले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lang w:eastAsia="en-IN" w:bidi="mr-IN"/>
          <w14:ligatures w14:val="none"/>
        </w:rPr>
        <w:t>.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lang w:eastAsia="en-IN" w:bidi="mr-IN"/>
          <w14:ligatures w14:val="none"/>
        </w:rPr>
        <w:br/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lang w:eastAsia="en-IN" w:bidi="mr-IN"/>
          <w14:ligatures w14:val="none"/>
        </w:rPr>
        <w:br/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cs/>
          <w:lang w:eastAsia="en-IN" w:bidi="hi-IN"/>
          <w14:ligatures w14:val="none"/>
        </w:rPr>
        <w:t>उमा आजगावकर (टोपीवाला हायस्कूल माजी विद्यार्थी) यांनी कार्यशाळेचे प्रास्ताविक आणि समारोप केला तसेच स्टेजवर वक्त्यांशी संवाद साधून करिअर या विषयावर चर्चाही केली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lang w:eastAsia="en-IN" w:bidi="mr-IN"/>
          <w14:ligatures w14:val="none"/>
        </w:rPr>
        <w:t>.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lang w:eastAsia="en-IN" w:bidi="mr-IN"/>
          <w14:ligatures w14:val="none"/>
        </w:rPr>
        <w:br/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lang w:eastAsia="en-IN" w:bidi="mr-IN"/>
          <w14:ligatures w14:val="none"/>
        </w:rPr>
        <w:br/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cs/>
          <w:lang w:eastAsia="en-IN" w:bidi="hi-IN"/>
          <w14:ligatures w14:val="none"/>
        </w:rPr>
        <w:t>ही करिअर मार्गदर्शन कार्यशाळा टोपीवाला हायस्कूल माजी विद्यार्थी संघटनेतर्फे आयोजित करण्यात आली होती. शाळेच्या अनेक माजी विद्यार्थ्यांनी यासाठी आर्थिक सहाय्यही केले होते</w:t>
      </w:r>
      <w:r w:rsidR="00E53705" w:rsidRPr="00E53705">
        <w:rPr>
          <w:rFonts w:ascii="Arial" w:eastAsia="Times New Roman" w:hAnsi="Arial" w:cs="Mangal"/>
          <w:color w:val="222222"/>
          <w:kern w:val="0"/>
          <w:sz w:val="24"/>
          <w:szCs w:val="24"/>
          <w:lang w:eastAsia="en-IN" w:bidi="mr-IN"/>
          <w14:ligatures w14:val="none"/>
        </w:rPr>
        <w:t>.</w:t>
      </w:r>
    </w:p>
    <w:p w14:paraId="7CDC0494" w14:textId="77777777" w:rsidR="00EC05B1" w:rsidRDefault="00EC05B1" w:rsidP="006C1812">
      <w:pPr>
        <w:shd w:val="clear" w:color="auto" w:fill="FFFFFF"/>
        <w:spacing w:after="240" w:line="240" w:lineRule="auto"/>
      </w:pPr>
    </w:p>
    <w:p w14:paraId="0A5A84CA" w14:textId="1FA89F59" w:rsidR="00EC05B1" w:rsidRPr="00EC05B1" w:rsidRDefault="00EC05B1" w:rsidP="006C1812">
      <w:r>
        <w:rPr>
          <w:rFonts w:hint="cs"/>
          <w:cs/>
          <w:lang w:bidi="mr-IN"/>
        </w:rPr>
        <w:t xml:space="preserve">-आयोजक टीम </w:t>
      </w:r>
    </w:p>
    <w:sectPr w:rsidR="00EC05B1" w:rsidRPr="00EC05B1" w:rsidSect="00BE460B">
      <w:headerReference w:type="default" r:id="rId8"/>
      <w:footerReference w:type="default" r:id="rId9"/>
      <w:pgSz w:w="11906" w:h="16838"/>
      <w:pgMar w:top="1134" w:right="1134" w:bottom="567" w:left="1701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1E68D" w14:textId="77777777" w:rsidR="00421EE5" w:rsidRDefault="00421EE5" w:rsidP="00E46715">
      <w:pPr>
        <w:spacing w:after="0" w:line="240" w:lineRule="auto"/>
      </w:pPr>
      <w:r>
        <w:separator/>
      </w:r>
    </w:p>
  </w:endnote>
  <w:endnote w:type="continuationSeparator" w:id="0">
    <w:p w14:paraId="2133DC9F" w14:textId="77777777" w:rsidR="00421EE5" w:rsidRDefault="00421EE5" w:rsidP="00E46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D12D8" w14:textId="6D7278E5" w:rsidR="00C109BE" w:rsidRDefault="00CF0C65" w:rsidP="0035562E">
    <w:pPr>
      <w:pStyle w:val="NoSpacing"/>
      <w:spacing w:line="360" w:lineRule="auto"/>
      <w:jc w:val="center"/>
      <w:rPr>
        <w:sz w:val="18"/>
        <w:szCs w:val="18"/>
      </w:rPr>
    </w:pPr>
    <w:r>
      <w:t>_</w:t>
    </w:r>
    <w:r w:rsidR="00872A05">
      <w:t>___________________________________________________________________________</w:t>
    </w:r>
    <w:r w:rsidR="00E62A1F">
      <w:t>____</w:t>
    </w:r>
  </w:p>
  <w:p w14:paraId="0FDF011A" w14:textId="1FAFE33B" w:rsidR="00773BFD" w:rsidRPr="00CF0C65" w:rsidRDefault="0039135C" w:rsidP="0035562E">
    <w:pPr>
      <w:pStyle w:val="Footer"/>
      <w:spacing w:line="360" w:lineRule="auto"/>
      <w:jc w:val="center"/>
      <w:rPr>
        <w:rFonts w:ascii="Arial Narrow" w:hAnsi="Arial Narrow"/>
        <w:sz w:val="18"/>
        <w:szCs w:val="18"/>
      </w:rPr>
    </w:pPr>
    <w:r w:rsidRPr="00CF0C65">
      <w:rPr>
        <w:rFonts w:ascii="Arial Narrow" w:hAnsi="Arial Narrow"/>
        <w:sz w:val="18"/>
        <w:szCs w:val="18"/>
      </w:rPr>
      <w:t>Registered under Societies Registration Act 1860</w:t>
    </w:r>
    <w:r w:rsidR="00380CC1" w:rsidRPr="00CF0C65">
      <w:rPr>
        <w:rFonts w:ascii="Arial Narrow" w:hAnsi="Arial Narrow"/>
        <w:sz w:val="18"/>
        <w:szCs w:val="18"/>
      </w:rPr>
      <w:t>(21), No.</w:t>
    </w:r>
    <w:r w:rsidR="00773BFD" w:rsidRPr="00CF0C65">
      <w:rPr>
        <w:rFonts w:ascii="Arial Narrow" w:hAnsi="Arial Narrow"/>
        <w:sz w:val="18"/>
        <w:szCs w:val="18"/>
      </w:rPr>
      <w:t xml:space="preserve"> </w:t>
    </w:r>
    <w:r w:rsidR="007545B2" w:rsidRPr="00CF0C65">
      <w:rPr>
        <w:rFonts w:ascii="Arial Narrow" w:hAnsi="Arial Narrow"/>
        <w:sz w:val="18"/>
        <w:szCs w:val="18"/>
      </w:rPr>
      <w:t>MAHA-BOM</w:t>
    </w:r>
    <w:r w:rsidRPr="00CF0C65">
      <w:rPr>
        <w:rFonts w:ascii="Arial Narrow" w:hAnsi="Arial Narrow"/>
        <w:sz w:val="18"/>
        <w:szCs w:val="18"/>
      </w:rPr>
      <w:t>-116/1991/GB-BSD-dt-06-02-1991(F14511)(Mum)</w:t>
    </w:r>
  </w:p>
  <w:p w14:paraId="4AC714B5" w14:textId="77777777" w:rsidR="00773BFD" w:rsidRPr="005032D4" w:rsidRDefault="00773BFD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2819F" w14:textId="77777777" w:rsidR="00421EE5" w:rsidRDefault="00421EE5" w:rsidP="00E46715">
      <w:pPr>
        <w:spacing w:after="0" w:line="240" w:lineRule="auto"/>
      </w:pPr>
      <w:r>
        <w:separator/>
      </w:r>
    </w:p>
  </w:footnote>
  <w:footnote w:type="continuationSeparator" w:id="0">
    <w:p w14:paraId="7A220CFA" w14:textId="77777777" w:rsidR="00421EE5" w:rsidRDefault="00421EE5" w:rsidP="00E46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34"/>
      <w:gridCol w:w="2826"/>
    </w:tblGrid>
    <w:tr w:rsidR="00191873" w14:paraId="0443CAAB" w14:textId="77777777" w:rsidTr="00455E8C">
      <w:tc>
        <w:tcPr>
          <w:tcW w:w="7508" w:type="dxa"/>
        </w:tcPr>
        <w:p w14:paraId="604BD912" w14:textId="77777777" w:rsidR="00191873" w:rsidRPr="00A02DB8" w:rsidRDefault="00191873" w:rsidP="00191873">
          <w:pPr>
            <w:pStyle w:val="Header"/>
            <w:rPr>
              <w:rFonts w:ascii="Book Antiqua" w:hAnsi="Book Antiqua"/>
              <w:b/>
              <w:bCs/>
              <w:color w:val="FF0000"/>
            </w:rPr>
          </w:pPr>
          <w:r w:rsidRPr="00A02DB8">
            <w:rPr>
              <w:rFonts w:ascii="Book Antiqua" w:hAnsi="Book Antiqua"/>
              <w:b/>
              <w:bCs/>
              <w:color w:val="FF0000"/>
            </w:rPr>
            <w:ptab w:relativeTo="margin" w:alignment="left" w:leader="none"/>
          </w:r>
          <w:r w:rsidRPr="00FB1379">
            <w:rPr>
              <w:rFonts w:ascii="Book Antiqua" w:hAnsi="Book Antiqua"/>
              <w:b/>
              <w:bCs/>
              <w:color w:val="002060"/>
            </w:rPr>
            <w:t>A.S.D. TOPIWALLA HIGH SCHOOL MALVAN</w:t>
          </w:r>
        </w:p>
        <w:p w14:paraId="58D373CF" w14:textId="77777777" w:rsidR="00191873" w:rsidRPr="0061068B" w:rsidRDefault="00191873" w:rsidP="00191873">
          <w:pPr>
            <w:pStyle w:val="Header"/>
            <w:rPr>
              <w:rFonts w:ascii="Book Antiqua" w:hAnsi="Book Antiqua"/>
              <w:b/>
              <w:bCs/>
              <w:color w:val="0000CC"/>
              <w:sz w:val="28"/>
              <w:szCs w:val="28"/>
            </w:rPr>
          </w:pPr>
          <w:r w:rsidRPr="00D30503">
            <w:rPr>
              <w:rFonts w:ascii="Book Antiqua" w:hAnsi="Book Antiqua"/>
              <w:b/>
              <w:bCs/>
              <w:color w:val="FF0000"/>
              <w:sz w:val="28"/>
              <w:szCs w:val="28"/>
            </w:rPr>
            <w:t>MAJI  VIDYARTHI  SANGHATANA</w:t>
          </w:r>
        </w:p>
        <w:p w14:paraId="430EB819" w14:textId="77777777" w:rsidR="00191873" w:rsidRPr="001554C4" w:rsidRDefault="00191873" w:rsidP="00191873">
          <w:pPr>
            <w:pStyle w:val="Header"/>
            <w:spacing w:before="120"/>
            <w:rPr>
              <w:rFonts w:ascii="Book Antiqua" w:hAnsi="Book Antiqua"/>
              <w:sz w:val="20"/>
              <w:szCs w:val="20"/>
            </w:rPr>
          </w:pPr>
          <w:r w:rsidRPr="00143D77">
            <w:rPr>
              <w:rFonts w:ascii="Book Antiqua" w:hAnsi="Book Antiqua"/>
              <w:sz w:val="20"/>
              <w:szCs w:val="20"/>
            </w:rPr>
            <w:t>Room 1, VH</w:t>
          </w:r>
          <w:r>
            <w:rPr>
              <w:rFonts w:ascii="Book Antiqua" w:hAnsi="Book Antiqua"/>
              <w:sz w:val="20"/>
              <w:szCs w:val="20"/>
            </w:rPr>
            <w:t xml:space="preserve"> </w:t>
          </w:r>
          <w:proofErr w:type="spellStart"/>
          <w:r w:rsidRPr="00143D77">
            <w:rPr>
              <w:rFonts w:ascii="Book Antiqua" w:hAnsi="Book Antiqua"/>
              <w:sz w:val="20"/>
              <w:szCs w:val="20"/>
            </w:rPr>
            <w:t>S</w:t>
          </w:r>
          <w:r>
            <w:rPr>
              <w:rFonts w:ascii="Book Antiqua" w:hAnsi="Book Antiqua"/>
              <w:sz w:val="20"/>
              <w:szCs w:val="20"/>
            </w:rPr>
            <w:t>angaonkar</w:t>
          </w:r>
          <w:proofErr w:type="spellEnd"/>
          <w:r w:rsidRPr="00143D77">
            <w:rPr>
              <w:rFonts w:ascii="Book Antiqua" w:hAnsi="Book Antiqua"/>
              <w:sz w:val="20"/>
              <w:szCs w:val="20"/>
            </w:rPr>
            <w:t xml:space="preserve"> </w:t>
          </w:r>
          <w:proofErr w:type="spellStart"/>
          <w:r w:rsidRPr="00143D77">
            <w:rPr>
              <w:rFonts w:ascii="Book Antiqua" w:hAnsi="Book Antiqua"/>
              <w:sz w:val="20"/>
              <w:szCs w:val="20"/>
            </w:rPr>
            <w:t>Dnyanmandir</w:t>
          </w:r>
          <w:proofErr w:type="spellEnd"/>
          <w:r w:rsidRPr="00143D77">
            <w:rPr>
              <w:rFonts w:ascii="Book Antiqua" w:hAnsi="Book Antiqua"/>
              <w:sz w:val="20"/>
              <w:szCs w:val="20"/>
            </w:rPr>
            <w:t xml:space="preserve">, </w:t>
          </w:r>
          <w:proofErr w:type="spellStart"/>
          <w:r w:rsidRPr="00143D77">
            <w:rPr>
              <w:rFonts w:ascii="Book Antiqua" w:hAnsi="Book Antiqua"/>
              <w:sz w:val="20"/>
              <w:szCs w:val="20"/>
            </w:rPr>
            <w:t>Topiwalla</w:t>
          </w:r>
          <w:proofErr w:type="spellEnd"/>
          <w:r w:rsidRPr="00143D77">
            <w:rPr>
              <w:rFonts w:ascii="Book Antiqua" w:hAnsi="Book Antiqua"/>
              <w:sz w:val="20"/>
              <w:szCs w:val="20"/>
            </w:rPr>
            <w:t xml:space="preserve"> High School Campus</w:t>
          </w:r>
        </w:p>
        <w:p w14:paraId="26B96024" w14:textId="77777777" w:rsidR="00191873" w:rsidRDefault="00191873" w:rsidP="00191873">
          <w:pPr>
            <w:pStyle w:val="Header"/>
            <w:rPr>
              <w:rFonts w:ascii="Bookman Old Style" w:hAnsi="Bookman Old Style"/>
            </w:rPr>
          </w:pPr>
          <w:proofErr w:type="spellStart"/>
          <w:r w:rsidRPr="00143D77">
            <w:rPr>
              <w:rFonts w:ascii="Book Antiqua" w:hAnsi="Book Antiqua"/>
              <w:sz w:val="20"/>
              <w:szCs w:val="20"/>
            </w:rPr>
            <w:t>Ma</w:t>
          </w:r>
          <w:r w:rsidRPr="001554C4">
            <w:rPr>
              <w:rFonts w:ascii="Book Antiqua" w:hAnsi="Book Antiqua"/>
              <w:sz w:val="20"/>
              <w:szCs w:val="20"/>
            </w:rPr>
            <w:t>lvan</w:t>
          </w:r>
          <w:proofErr w:type="spellEnd"/>
          <w:r w:rsidRPr="001554C4">
            <w:rPr>
              <w:rFonts w:ascii="Book Antiqua" w:hAnsi="Book Antiqua"/>
              <w:sz w:val="20"/>
              <w:szCs w:val="20"/>
            </w:rPr>
            <w:t xml:space="preserve"> 416606</w:t>
          </w:r>
          <w:r>
            <w:rPr>
              <w:rFonts w:ascii="Book Antiqua" w:hAnsi="Book Antiqua"/>
              <w:sz w:val="20"/>
              <w:szCs w:val="20"/>
            </w:rPr>
            <w:t xml:space="preserve">           Phone:</w:t>
          </w:r>
          <w:r w:rsidRPr="001554C4">
            <w:rPr>
              <w:rFonts w:ascii="Book Antiqua" w:hAnsi="Book Antiqua"/>
              <w:sz w:val="20"/>
              <w:szCs w:val="20"/>
            </w:rPr>
            <w:t xml:space="preserve"> </w:t>
          </w:r>
          <w:r w:rsidRPr="00380CC1">
            <w:rPr>
              <w:rFonts w:ascii="Book Antiqua" w:hAnsi="Book Antiqua"/>
              <w:sz w:val="20"/>
              <w:szCs w:val="20"/>
            </w:rPr>
            <w:t>9529786781</w:t>
          </w:r>
          <w:r>
            <w:rPr>
              <w:rFonts w:ascii="Book Antiqua" w:hAnsi="Book Antiqua"/>
              <w:sz w:val="20"/>
              <w:szCs w:val="20"/>
            </w:rPr>
            <w:t xml:space="preserve">          </w:t>
          </w:r>
          <w:r w:rsidRPr="001554C4">
            <w:rPr>
              <w:rFonts w:ascii="Book Antiqua" w:hAnsi="Book Antiqua"/>
              <w:sz w:val="20"/>
              <w:szCs w:val="20"/>
            </w:rPr>
            <w:t xml:space="preserve">Email: </w:t>
          </w:r>
          <w:hyperlink r:id="rId1" w:history="1">
            <w:r w:rsidRPr="00872A05">
              <w:rPr>
                <w:rStyle w:val="Hyperlink"/>
                <w:rFonts w:ascii="Book Antiqua" w:hAnsi="Book Antiqua"/>
                <w:color w:val="auto"/>
                <w:sz w:val="20"/>
                <w:szCs w:val="20"/>
                <w:u w:val="none"/>
              </w:rPr>
              <w:t>mvs.ths@gmail.com</w:t>
            </w:r>
          </w:hyperlink>
          <w:r>
            <w:rPr>
              <w:rFonts w:ascii="Bookman Old Style" w:hAnsi="Bookman Old Style"/>
              <w:sz w:val="20"/>
              <w:szCs w:val="20"/>
            </w:rPr>
            <w:t xml:space="preserve"> </w:t>
          </w:r>
        </w:p>
      </w:tc>
      <w:tc>
        <w:tcPr>
          <w:tcW w:w="2552" w:type="dxa"/>
        </w:tcPr>
        <w:p w14:paraId="30A9FC60" w14:textId="77777777" w:rsidR="00191873" w:rsidRDefault="00191873" w:rsidP="00191873">
          <w:pPr>
            <w:tabs>
              <w:tab w:val="left" w:pos="3128"/>
            </w:tabs>
            <w:rPr>
              <w:rFonts w:ascii="Bookman Old Style" w:hAnsi="Bookman Old Style"/>
            </w:rPr>
          </w:pPr>
          <w:r w:rsidRPr="00775925">
            <w:rPr>
              <w:rFonts w:ascii="Book Antiqua" w:hAnsi="Book Antiqua"/>
              <w:b/>
              <w:bCs/>
              <w:noProof/>
              <w:color w:val="000099"/>
            </w:rPr>
            <w:drawing>
              <wp:anchor distT="0" distB="0" distL="114300" distR="114300" simplePos="0" relativeHeight="251659264" behindDoc="0" locked="0" layoutInCell="1" allowOverlap="1" wp14:anchorId="37C2A2CA" wp14:editId="40EC00B7">
                <wp:simplePos x="0" y="0"/>
                <wp:positionH relativeFrom="column">
                  <wp:posOffset>65405</wp:posOffset>
                </wp:positionH>
                <wp:positionV relativeFrom="paragraph">
                  <wp:posOffset>1905</wp:posOffset>
                </wp:positionV>
                <wp:extent cx="1655826" cy="781050"/>
                <wp:effectExtent l="0" t="0" r="1905" b="0"/>
                <wp:wrapSquare wrapText="bothSides"/>
                <wp:docPr id="2119412405" name="Picture 1" descr="A yellow hexagon with white letter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9412405" name="Picture 1" descr="A yellow hexagon with white letters&#10;&#10;Description automatically generated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5826" cy="781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CBCC0C7" w14:textId="5EA44DDC" w:rsidR="006F6389" w:rsidRDefault="007545B2" w:rsidP="0061068B">
    <w:pPr>
      <w:pStyle w:val="Header"/>
      <w:ind w:left="862"/>
      <w:rPr>
        <w:rFonts w:ascii="Bookman Old Style" w:hAnsi="Bookman Old Style"/>
        <w:sz w:val="20"/>
        <w:szCs w:val="20"/>
      </w:rPr>
    </w:pPr>
    <w:r>
      <w:rPr>
        <w:rFonts w:ascii="Bookman Old Style" w:hAnsi="Bookman Old Style"/>
        <w:sz w:val="20"/>
        <w:szCs w:val="20"/>
      </w:rPr>
      <w:t xml:space="preserve"> </w:t>
    </w:r>
  </w:p>
  <w:p w14:paraId="79A4EF54" w14:textId="0CDC9936" w:rsidR="001910E7" w:rsidRDefault="001D1290" w:rsidP="006F6389">
    <w:pPr>
      <w:pStyle w:val="Header"/>
      <w:ind w:left="1800" w:hanging="1658"/>
      <w:jc w:val="center"/>
    </w:pPr>
    <w:r>
      <w:rPr>
        <w:rFonts w:ascii="Bookman Old Style" w:hAnsi="Bookman Old Style"/>
        <w:sz w:val="20"/>
        <w:szCs w:val="20"/>
      </w:rPr>
      <w:t xml:space="preserve">                                </w:t>
    </w:r>
    <w:r w:rsidR="007545B2">
      <w:rPr>
        <w:rFonts w:ascii="Bookman Old Style" w:hAnsi="Bookman Old Style"/>
        <w:sz w:val="20"/>
        <w:szCs w:val="20"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714A8"/>
    <w:multiLevelType w:val="hybridMultilevel"/>
    <w:tmpl w:val="CE1CB6C2"/>
    <w:lvl w:ilvl="0" w:tplc="3A26414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3135916"/>
    <w:multiLevelType w:val="hybridMultilevel"/>
    <w:tmpl w:val="BF243D9E"/>
    <w:lvl w:ilvl="0" w:tplc="5426BC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43674"/>
    <w:multiLevelType w:val="hybridMultilevel"/>
    <w:tmpl w:val="93F25346"/>
    <w:lvl w:ilvl="0" w:tplc="A4A2857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FE36A5"/>
    <w:multiLevelType w:val="hybridMultilevel"/>
    <w:tmpl w:val="50D8D9B2"/>
    <w:lvl w:ilvl="0" w:tplc="40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66DB39AC"/>
    <w:multiLevelType w:val="hybridMultilevel"/>
    <w:tmpl w:val="53A8C592"/>
    <w:lvl w:ilvl="0" w:tplc="93F6EEE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7E13F3E"/>
    <w:multiLevelType w:val="hybridMultilevel"/>
    <w:tmpl w:val="BDD407F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799101">
    <w:abstractNumId w:val="5"/>
  </w:num>
  <w:num w:numId="2" w16cid:durableId="1691909603">
    <w:abstractNumId w:val="2"/>
  </w:num>
  <w:num w:numId="3" w16cid:durableId="1123843432">
    <w:abstractNumId w:val="4"/>
  </w:num>
  <w:num w:numId="4" w16cid:durableId="1604803453">
    <w:abstractNumId w:val="0"/>
  </w:num>
  <w:num w:numId="5" w16cid:durableId="450560841">
    <w:abstractNumId w:val="3"/>
  </w:num>
  <w:num w:numId="6" w16cid:durableId="284313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02D"/>
    <w:rsid w:val="00027863"/>
    <w:rsid w:val="00040B33"/>
    <w:rsid w:val="00047820"/>
    <w:rsid w:val="0008559E"/>
    <w:rsid w:val="000C16F6"/>
    <w:rsid w:val="000C20DE"/>
    <w:rsid w:val="000C4F01"/>
    <w:rsid w:val="000E1F91"/>
    <w:rsid w:val="000F2DDD"/>
    <w:rsid w:val="00110625"/>
    <w:rsid w:val="00134310"/>
    <w:rsid w:val="0014102D"/>
    <w:rsid w:val="00143D77"/>
    <w:rsid w:val="001554C4"/>
    <w:rsid w:val="001910E7"/>
    <w:rsid w:val="00191873"/>
    <w:rsid w:val="00195476"/>
    <w:rsid w:val="001D1290"/>
    <w:rsid w:val="001D758D"/>
    <w:rsid w:val="00215154"/>
    <w:rsid w:val="0022160A"/>
    <w:rsid w:val="00251BD1"/>
    <w:rsid w:val="00266F08"/>
    <w:rsid w:val="00274E92"/>
    <w:rsid w:val="002A6CE7"/>
    <w:rsid w:val="002F0BDF"/>
    <w:rsid w:val="002F1E71"/>
    <w:rsid w:val="00303C8B"/>
    <w:rsid w:val="003104A9"/>
    <w:rsid w:val="00354FBE"/>
    <w:rsid w:val="0035562E"/>
    <w:rsid w:val="003633ED"/>
    <w:rsid w:val="00380CC1"/>
    <w:rsid w:val="0039135C"/>
    <w:rsid w:val="003A364B"/>
    <w:rsid w:val="003B6F7C"/>
    <w:rsid w:val="003C7D5F"/>
    <w:rsid w:val="003D77AB"/>
    <w:rsid w:val="00421EE5"/>
    <w:rsid w:val="00422A24"/>
    <w:rsid w:val="00452B24"/>
    <w:rsid w:val="00464AA0"/>
    <w:rsid w:val="004818F3"/>
    <w:rsid w:val="004B2764"/>
    <w:rsid w:val="004E2B14"/>
    <w:rsid w:val="004E588D"/>
    <w:rsid w:val="004F3C96"/>
    <w:rsid w:val="005032D4"/>
    <w:rsid w:val="00506280"/>
    <w:rsid w:val="0051320C"/>
    <w:rsid w:val="005414FB"/>
    <w:rsid w:val="005528A4"/>
    <w:rsid w:val="00554B1E"/>
    <w:rsid w:val="005847E5"/>
    <w:rsid w:val="005D0D04"/>
    <w:rsid w:val="005E0932"/>
    <w:rsid w:val="005E6825"/>
    <w:rsid w:val="006037EE"/>
    <w:rsid w:val="0061068B"/>
    <w:rsid w:val="00635F67"/>
    <w:rsid w:val="00642A4D"/>
    <w:rsid w:val="00672B04"/>
    <w:rsid w:val="0067542B"/>
    <w:rsid w:val="006C1812"/>
    <w:rsid w:val="006D67B8"/>
    <w:rsid w:val="006F352A"/>
    <w:rsid w:val="006F6389"/>
    <w:rsid w:val="00707760"/>
    <w:rsid w:val="00741C1E"/>
    <w:rsid w:val="00745580"/>
    <w:rsid w:val="007545B2"/>
    <w:rsid w:val="00773BFD"/>
    <w:rsid w:val="007B49A8"/>
    <w:rsid w:val="007C406B"/>
    <w:rsid w:val="007D3EDA"/>
    <w:rsid w:val="00803C90"/>
    <w:rsid w:val="008055BE"/>
    <w:rsid w:val="00813629"/>
    <w:rsid w:val="00831B0A"/>
    <w:rsid w:val="008336F5"/>
    <w:rsid w:val="00835A60"/>
    <w:rsid w:val="00860436"/>
    <w:rsid w:val="008622C1"/>
    <w:rsid w:val="00872A05"/>
    <w:rsid w:val="008A0134"/>
    <w:rsid w:val="008C490C"/>
    <w:rsid w:val="008D6785"/>
    <w:rsid w:val="0091156E"/>
    <w:rsid w:val="009379F0"/>
    <w:rsid w:val="00957DA6"/>
    <w:rsid w:val="00984BAA"/>
    <w:rsid w:val="009A7E48"/>
    <w:rsid w:val="009B1BD4"/>
    <w:rsid w:val="009D0D24"/>
    <w:rsid w:val="009E0E1C"/>
    <w:rsid w:val="00A0053E"/>
    <w:rsid w:val="00A13568"/>
    <w:rsid w:val="00A24CA6"/>
    <w:rsid w:val="00A5243E"/>
    <w:rsid w:val="00A56778"/>
    <w:rsid w:val="00A65AE5"/>
    <w:rsid w:val="00A8071D"/>
    <w:rsid w:val="00A8610B"/>
    <w:rsid w:val="00A93AE0"/>
    <w:rsid w:val="00AC7B9B"/>
    <w:rsid w:val="00AC7DCB"/>
    <w:rsid w:val="00AF3F64"/>
    <w:rsid w:val="00B30D55"/>
    <w:rsid w:val="00B509B2"/>
    <w:rsid w:val="00B70822"/>
    <w:rsid w:val="00BB440D"/>
    <w:rsid w:val="00BC00AD"/>
    <w:rsid w:val="00BE460B"/>
    <w:rsid w:val="00C05A41"/>
    <w:rsid w:val="00C109BE"/>
    <w:rsid w:val="00C2352F"/>
    <w:rsid w:val="00C547AC"/>
    <w:rsid w:val="00C80E04"/>
    <w:rsid w:val="00C820A2"/>
    <w:rsid w:val="00CB26D4"/>
    <w:rsid w:val="00CC17F4"/>
    <w:rsid w:val="00CD1E48"/>
    <w:rsid w:val="00CE083F"/>
    <w:rsid w:val="00CF0C65"/>
    <w:rsid w:val="00D058A6"/>
    <w:rsid w:val="00D105D9"/>
    <w:rsid w:val="00D237C3"/>
    <w:rsid w:val="00D26B8B"/>
    <w:rsid w:val="00D30503"/>
    <w:rsid w:val="00D32B4B"/>
    <w:rsid w:val="00D409A4"/>
    <w:rsid w:val="00D72731"/>
    <w:rsid w:val="00D74939"/>
    <w:rsid w:val="00D90D24"/>
    <w:rsid w:val="00DB70D3"/>
    <w:rsid w:val="00E23E0F"/>
    <w:rsid w:val="00E46715"/>
    <w:rsid w:val="00E53705"/>
    <w:rsid w:val="00E62A1F"/>
    <w:rsid w:val="00E62FAB"/>
    <w:rsid w:val="00E914A2"/>
    <w:rsid w:val="00EC05B1"/>
    <w:rsid w:val="00ED4557"/>
    <w:rsid w:val="00F01743"/>
    <w:rsid w:val="00F0478F"/>
    <w:rsid w:val="00F16511"/>
    <w:rsid w:val="00F4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F1AB3"/>
  <w15:chartTrackingRefBased/>
  <w15:docId w15:val="{203122F4-0E5A-4DE9-8A57-0CEFA0694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67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715"/>
  </w:style>
  <w:style w:type="paragraph" w:styleId="Footer">
    <w:name w:val="footer"/>
    <w:basedOn w:val="Normal"/>
    <w:link w:val="FooterChar"/>
    <w:uiPriority w:val="99"/>
    <w:unhideWhenUsed/>
    <w:rsid w:val="00E467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715"/>
  </w:style>
  <w:style w:type="character" w:styleId="Hyperlink">
    <w:name w:val="Hyperlink"/>
    <w:basedOn w:val="DefaultParagraphFont"/>
    <w:uiPriority w:val="99"/>
    <w:unhideWhenUsed/>
    <w:rsid w:val="007545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45B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109B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C05B1"/>
    <w:pPr>
      <w:ind w:left="720"/>
      <w:contextualSpacing/>
    </w:pPr>
  </w:style>
  <w:style w:type="table" w:styleId="TableGrid">
    <w:name w:val="Table Grid"/>
    <w:basedOn w:val="TableNormal"/>
    <w:uiPriority w:val="39"/>
    <w:rsid w:val="00191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mvs.th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043E6-1252-49F9-877F-38AAF6A41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Family</cp:lastModifiedBy>
  <cp:revision>4</cp:revision>
  <cp:lastPrinted>2023-12-28T05:59:00Z</cp:lastPrinted>
  <dcterms:created xsi:type="dcterms:W3CDTF">2025-04-01T02:17:00Z</dcterms:created>
  <dcterms:modified xsi:type="dcterms:W3CDTF">2025-04-01T11:41:00Z</dcterms:modified>
</cp:coreProperties>
</file>